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AF" w:rsidRDefault="00AE74AF" w:rsidP="00AE74AF">
      <w:pPr>
        <w:spacing w:beforeLines="100" w:afterLines="100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科技查新委托单</w:t>
      </w:r>
    </w:p>
    <w:p w:rsidR="00AE74AF" w:rsidRPr="00AE74AF" w:rsidRDefault="00AE74AF" w:rsidP="00AE74AF">
      <w:pPr>
        <w:ind w:right="424"/>
        <w:rPr>
          <w:rFonts w:eastAsiaTheme="minorEastAsia"/>
          <w:sz w:val="24"/>
          <w:szCs w:val="24"/>
        </w:rPr>
      </w:pPr>
      <w:r w:rsidRPr="00AE74AF">
        <w:rPr>
          <w:rFonts w:eastAsiaTheme="minorEastAsia" w:hAnsiTheme="minorEastAsia"/>
          <w:sz w:val="24"/>
          <w:szCs w:val="24"/>
        </w:rPr>
        <w:t>填表日期：</w:t>
      </w:r>
      <w:r w:rsidRPr="00AE74AF">
        <w:rPr>
          <w:rFonts w:eastAsiaTheme="minorEastAsia" w:hAnsiTheme="minorEastAsia" w:hint="eastAsia"/>
          <w:sz w:val="24"/>
          <w:szCs w:val="24"/>
        </w:rPr>
        <w:t xml:space="preserve">    </w:t>
      </w:r>
      <w:r w:rsidRPr="00AE74AF">
        <w:rPr>
          <w:rFonts w:eastAsiaTheme="minorEastAsia" w:hAnsiTheme="minorEastAsia"/>
          <w:sz w:val="24"/>
          <w:szCs w:val="24"/>
        </w:rPr>
        <w:t>年</w:t>
      </w:r>
      <w:bookmarkStart w:id="0" w:name="_GoBack"/>
      <w:bookmarkEnd w:id="0"/>
      <w:r w:rsidRPr="00AE74AF">
        <w:rPr>
          <w:rFonts w:eastAsiaTheme="minorEastAsia" w:hAnsiTheme="minorEastAsia" w:hint="eastAsia"/>
          <w:sz w:val="24"/>
          <w:szCs w:val="24"/>
        </w:rPr>
        <w:t xml:space="preserve">   </w:t>
      </w:r>
      <w:r w:rsidRPr="00AE74AF">
        <w:rPr>
          <w:rFonts w:eastAsiaTheme="minorEastAsia" w:hAnsiTheme="minorEastAsia"/>
          <w:sz w:val="24"/>
          <w:szCs w:val="24"/>
        </w:rPr>
        <w:t>月</w:t>
      </w:r>
      <w:r w:rsidRPr="00AE74AF">
        <w:rPr>
          <w:rFonts w:eastAsiaTheme="minorEastAsia" w:hAnsiTheme="minorEastAsia" w:hint="eastAsia"/>
          <w:sz w:val="24"/>
          <w:szCs w:val="24"/>
        </w:rPr>
        <w:t xml:space="preserve">   </w:t>
      </w:r>
      <w:r w:rsidRPr="00AE74AF">
        <w:rPr>
          <w:rFonts w:eastAsiaTheme="minorEastAsia" w:hAnsiTheme="minorEastAsia"/>
          <w:sz w:val="24"/>
          <w:szCs w:val="24"/>
        </w:rPr>
        <w:t>日</w:t>
      </w:r>
      <w:r w:rsidRPr="00AE74AF">
        <w:rPr>
          <w:rFonts w:eastAsiaTheme="minorEastAsia"/>
          <w:sz w:val="24"/>
          <w:szCs w:val="24"/>
        </w:rPr>
        <w:t xml:space="preserve">                     </w:t>
      </w:r>
      <w:r w:rsidRPr="00AE74AF">
        <w:rPr>
          <w:rFonts w:eastAsiaTheme="minorEastAsia" w:hAnsiTheme="minorEastAsia"/>
          <w:sz w:val="24"/>
          <w:szCs w:val="24"/>
        </w:rPr>
        <w:t>注：红色</w:t>
      </w:r>
      <w:r w:rsidRPr="00AE74AF">
        <w:rPr>
          <w:rFonts w:eastAsiaTheme="minorEastAsia"/>
          <w:b/>
          <w:color w:val="FF0000"/>
          <w:sz w:val="24"/>
          <w:szCs w:val="24"/>
        </w:rPr>
        <w:t>*</w:t>
      </w:r>
      <w:r w:rsidRPr="00AE74AF">
        <w:rPr>
          <w:rFonts w:eastAsiaTheme="minorEastAsia" w:hAnsiTheme="minorEastAsia"/>
          <w:sz w:val="24"/>
          <w:szCs w:val="24"/>
        </w:rPr>
        <w:t>为必填项目</w:t>
      </w:r>
    </w:p>
    <w:tbl>
      <w:tblPr>
        <w:tblW w:w="907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/>
      </w:tblPr>
      <w:tblGrid>
        <w:gridCol w:w="503"/>
        <w:gridCol w:w="1624"/>
        <w:gridCol w:w="1134"/>
        <w:gridCol w:w="425"/>
        <w:gridCol w:w="567"/>
        <w:gridCol w:w="1843"/>
        <w:gridCol w:w="1134"/>
        <w:gridCol w:w="1842"/>
      </w:tblGrid>
      <w:tr w:rsidR="00AE74AF" w:rsidRPr="00AE74AF" w:rsidTr="00C97100">
        <w:trPr>
          <w:cantSplit/>
          <w:trHeight w:val="466"/>
        </w:trPr>
        <w:tc>
          <w:tcPr>
            <w:tcW w:w="2127" w:type="dxa"/>
            <w:gridSpan w:val="2"/>
            <w:vMerge w:val="restart"/>
            <w:vAlign w:val="center"/>
          </w:tcPr>
          <w:p w:rsidR="00AE74AF" w:rsidRPr="00AE74AF" w:rsidRDefault="00AE74AF" w:rsidP="002A2066">
            <w:pPr>
              <w:spacing w:line="42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E74AF">
              <w:rPr>
                <w:rFonts w:ascii="宋体" w:hAnsi="宋体" w:hint="eastAsia"/>
                <w:b/>
                <w:sz w:val="24"/>
                <w:szCs w:val="24"/>
              </w:rPr>
              <w:t>查新项目名称</w:t>
            </w:r>
          </w:p>
        </w:tc>
        <w:tc>
          <w:tcPr>
            <w:tcW w:w="6945" w:type="dxa"/>
            <w:gridSpan w:val="6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中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文：</w:t>
            </w:r>
          </w:p>
        </w:tc>
      </w:tr>
      <w:tr w:rsidR="00AE74AF" w:rsidRPr="00AE74AF" w:rsidTr="00C97100">
        <w:trPr>
          <w:cantSplit/>
          <w:trHeight w:val="328"/>
        </w:trPr>
        <w:tc>
          <w:tcPr>
            <w:tcW w:w="2127" w:type="dxa"/>
            <w:gridSpan w:val="2"/>
            <w:vMerge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945" w:type="dxa"/>
            <w:gridSpan w:val="6"/>
          </w:tcPr>
          <w:p w:rsidR="00AE74AF" w:rsidRPr="00AE74AF" w:rsidRDefault="00AE74AF" w:rsidP="002A2066">
            <w:pPr>
              <w:spacing w:before="80"/>
              <w:jc w:val="left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英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文：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>（国内外查新必填）</w:t>
            </w: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AE74AF" w:rsidRPr="00AE74AF" w:rsidRDefault="00AE74AF" w:rsidP="002A2066">
            <w:pPr>
              <w:spacing w:before="240"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sz w:val="24"/>
                <w:szCs w:val="24"/>
              </w:rPr>
              <w:t xml:space="preserve">   </w:t>
            </w:r>
            <w:r w:rsidRPr="00AE74AF">
              <w:rPr>
                <w:rFonts w:eastAsiaTheme="minorEastAsia" w:hAnsiTheme="minorEastAsia"/>
                <w:b/>
                <w:sz w:val="24"/>
                <w:szCs w:val="24"/>
              </w:rPr>
              <w:t>委托单位</w:t>
            </w:r>
          </w:p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C97100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C97100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通信地址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C97100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负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责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电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>手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E74AF" w:rsidRPr="00AE74AF" w:rsidRDefault="00AE74AF" w:rsidP="00C97100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联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系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电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手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shd w:val="clear" w:color="auto" w:fill="auto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传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真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邮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/>
                <w:sz w:val="24"/>
                <w:szCs w:val="24"/>
              </w:rPr>
              <w:t>开票资料</w:t>
            </w:r>
          </w:p>
        </w:tc>
        <w:tc>
          <w:tcPr>
            <w:tcW w:w="6945" w:type="dxa"/>
            <w:gridSpan w:val="6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请选择所需发票类型：</w:t>
            </w:r>
            <w:sdt>
              <w:sdtPr>
                <w:rPr>
                  <w:rFonts w:eastAsiaTheme="minorEastAsia"/>
                  <w:sz w:val="24"/>
                  <w:szCs w:val="24"/>
                </w:rPr>
                <w:alias w:val="请选择发票类型"/>
                <w:tag w:val="请选择发票类型"/>
                <w:id w:val="686796"/>
                <w:placeholder>
                  <w:docPart w:val="F583918F997943CFBEDE2A86FF1666F7"/>
                </w:placeholder>
                <w:dropDownList>
                  <w:listItem w:value="点击并选择一项"/>
                  <w:listItem w:displayText="增值税普通发票" w:value="增值税普通发票"/>
                  <w:listItem w:displayText="增值税专用发票" w:value="增值税专用发票"/>
                </w:dropDownList>
              </w:sdtPr>
              <w:sdtContent>
                <w:r w:rsidRPr="00AE74AF">
                  <w:rPr>
                    <w:rFonts w:eastAsiaTheme="minorEastAsia"/>
                    <w:sz w:val="24"/>
                    <w:szCs w:val="24"/>
                  </w:rPr>
                  <w:t>增值税普通发票</w:t>
                </w:r>
              </w:sdtContent>
            </w:sdt>
            <w:r w:rsidRPr="00AE74AF">
              <w:rPr>
                <w:rFonts w:eastAsiaTheme="minorEastAsia" w:hAnsiTheme="minorEastAsia"/>
                <w:sz w:val="24"/>
                <w:szCs w:val="24"/>
              </w:rPr>
              <w:t>（开具专票时请填写所有开票资料）</w:t>
            </w: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发票抬头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税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 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 w:hAnsi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单位电话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 w:hAnsi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开户银行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 xml:space="preserve">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帐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 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 w:hint="eastAsia"/>
                <w:sz w:val="24"/>
                <w:szCs w:val="24"/>
              </w:rPr>
              <w:t>投递信息</w:t>
            </w: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 w:hAnsiTheme="minorEastAsia" w:hint="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 w:hint="eastAsia"/>
                <w:sz w:val="24"/>
                <w:szCs w:val="24"/>
              </w:rPr>
              <w:t>快递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地址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 w:hAnsiTheme="minorEastAsia" w:hint="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收件人</w:t>
            </w:r>
          </w:p>
        </w:tc>
        <w:tc>
          <w:tcPr>
            <w:tcW w:w="5386" w:type="dxa"/>
            <w:gridSpan w:val="4"/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C97100">
        <w:tblPrEx>
          <w:tblCellMar>
            <w:left w:w="170" w:type="dxa"/>
            <w:right w:w="170" w:type="dxa"/>
          </w:tblCellMar>
        </w:tblPrEx>
        <w:trPr>
          <w:cantSplit/>
          <w:trHeight w:val="466"/>
        </w:trPr>
        <w:tc>
          <w:tcPr>
            <w:tcW w:w="503" w:type="dxa"/>
            <w:vMerge/>
            <w:vAlign w:val="center"/>
          </w:tcPr>
          <w:p w:rsidR="00AE74AF" w:rsidRPr="00AE74AF" w:rsidRDefault="00AE74AF" w:rsidP="002A2066">
            <w:pPr>
              <w:spacing w:line="300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 w:hAnsiTheme="minorEastAsia" w:hint="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手机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AE74AF" w:rsidRPr="00AE74AF" w:rsidRDefault="00AE74AF" w:rsidP="002A2066">
            <w:pPr>
              <w:spacing w:before="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2A2066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8"/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ascii="黑体" w:eastAsia="黑体" w:hAnsi="黑体"/>
                <w:sz w:val="24"/>
                <w:szCs w:val="24"/>
              </w:rPr>
              <w:t>查新目的、查新范围和项目来源</w:t>
            </w:r>
          </w:p>
          <w:p w:rsidR="00AE74AF" w:rsidRPr="00AE74AF" w:rsidRDefault="00AE74AF" w:rsidP="002A2066">
            <w:pPr>
              <w:spacing w:before="60" w:after="60" w:line="300" w:lineRule="auto"/>
              <w:ind w:left="-2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请选择查新目的：</w:t>
            </w:r>
            <w:sdt>
              <w:sdtPr>
                <w:rPr>
                  <w:rFonts w:eastAsiaTheme="minorEastAsia"/>
                  <w:color w:val="FF0000"/>
                  <w:sz w:val="24"/>
                  <w:szCs w:val="24"/>
                </w:rPr>
                <w:alias w:val="请选择查新目的"/>
                <w:tag w:val="请选择查新目的"/>
                <w:id w:val="686855"/>
                <w:placeholder>
                  <w:docPart w:val="401C8C09BAFB42A7A4BA90804D958E02"/>
                </w:placeholder>
                <w:dropDownList>
                  <w:listItem w:value="点击并选择一项"/>
                  <w:listItem w:displayText="立项" w:value="立项"/>
                  <w:listItem w:displayText="鉴定" w:value="鉴定"/>
                  <w:listItem w:displayText="报奖" w:value="报奖"/>
                  <w:listItem w:displayText="专利申请" w:value="专利申请"/>
                  <w:listItem w:displayText="申报高新技术产品或企业" w:value="申报高新技术产品或企业"/>
                  <w:listItem w:displayText="申报工法" w:value="申报工法"/>
                  <w:listItem w:displayText="技术引进" w:value="技术引进"/>
                  <w:listItem w:displayText="其他（请注明）" w:value="其他（请注明）"/>
                </w:dropDownList>
              </w:sdtPr>
              <w:sdtContent>
                <w:r w:rsidRPr="00AE74AF">
                  <w:rPr>
                    <w:rFonts w:eastAsiaTheme="minorEastAsia"/>
                    <w:color w:val="FF0000"/>
                    <w:sz w:val="24"/>
                    <w:szCs w:val="24"/>
                  </w:rPr>
                  <w:t>立项</w:t>
                </w:r>
              </w:sdtContent>
            </w:sdt>
            <w:r w:rsidRPr="00AE74AF">
              <w:rPr>
                <w:rFonts w:eastAsiaTheme="minorEastAsia"/>
                <w:sz w:val="24"/>
                <w:szCs w:val="24"/>
              </w:rPr>
              <w:t xml:space="preserve">      </w:t>
            </w:r>
            <w:r w:rsidRPr="00AE74AF">
              <w:rPr>
                <w:rFonts w:eastAsiaTheme="minorEastAsia"/>
                <w:sz w:val="24"/>
                <w:szCs w:val="24"/>
                <w:u w:val="single"/>
              </w:rPr>
              <w:t xml:space="preserve">          </w:t>
            </w:r>
            <w:r w:rsidRPr="00AE74AF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AE74AF" w:rsidRPr="00AE74AF" w:rsidRDefault="00AE74AF" w:rsidP="002A2066">
            <w:pPr>
              <w:spacing w:before="60" w:after="60" w:line="300" w:lineRule="auto"/>
              <w:ind w:left="-2"/>
              <w:rPr>
                <w:rFonts w:eastAsiaTheme="minorEastAsia"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color w:val="FF0000"/>
                <w:sz w:val="24"/>
                <w:szCs w:val="24"/>
              </w:rPr>
              <w:t xml:space="preserve">   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请选择查新范围和拟完成时间：</w:t>
            </w:r>
            <w:sdt>
              <w:sdtPr>
                <w:rPr>
                  <w:rFonts w:eastAsiaTheme="minorEastAsia"/>
                  <w:color w:val="FF0000"/>
                  <w:sz w:val="24"/>
                  <w:szCs w:val="24"/>
                </w:rPr>
                <w:alias w:val="请选择查新范围和拟完成时间"/>
                <w:tag w:val="请选择查新范围和拟完成时间"/>
                <w:id w:val="686871"/>
                <w:placeholder>
                  <w:docPart w:val="AF3DD29471664C5DA1559231BD8794DD"/>
                </w:placeholder>
                <w:dropDownList>
                  <w:listItem w:value="点击并选择一项"/>
                  <w:listItem w:displayText="国内查新 3个工作日" w:value="国内查新 3个工作日"/>
                  <w:listItem w:displayText="国内查新 4个工作日" w:value="国内查新 4个工作日"/>
                  <w:listItem w:displayText="国内查新 7个工作日" w:value="国内查新 7个工作日"/>
                  <w:listItem w:displayText="国内查新 12个工作日" w:value="国内查新 12个工作日"/>
                  <w:listItem w:displayText="国内外查新 5个工作日" w:value="国内外查新 5个工作日"/>
                  <w:listItem w:displayText="国内外查新 10个工作日" w:value="国内外查新 10个工作日"/>
                  <w:listItem w:displayText="国内外查新 15个工作日" w:value="国内外查新 15个工作日"/>
                  <w:listItem w:displayText="国内外查新 20个工作日" w:value="国内外查新 20个工作日"/>
                </w:dropDownList>
              </w:sdtPr>
              <w:sdtContent>
                <w:r w:rsidRPr="00AE74AF">
                  <w:rPr>
                    <w:rFonts w:eastAsiaTheme="minorEastAsia"/>
                    <w:color w:val="FF0000"/>
                    <w:sz w:val="24"/>
                    <w:szCs w:val="24"/>
                  </w:rPr>
                  <w:t>国内外查新</w:t>
                </w:r>
                <w:r w:rsidRPr="00AE74AF">
                  <w:rPr>
                    <w:rFonts w:eastAsiaTheme="minorEastAsia"/>
                    <w:color w:val="FF0000"/>
                    <w:sz w:val="24"/>
                    <w:szCs w:val="24"/>
                  </w:rPr>
                  <w:t xml:space="preserve"> 5</w:t>
                </w:r>
                <w:r w:rsidRPr="00AE74AF">
                  <w:rPr>
                    <w:rFonts w:eastAsiaTheme="minorEastAsia"/>
                    <w:color w:val="FF0000"/>
                    <w:sz w:val="24"/>
                    <w:szCs w:val="24"/>
                  </w:rPr>
                  <w:t>个工作日</w:t>
                </w:r>
              </w:sdtContent>
            </w:sdt>
          </w:p>
          <w:p w:rsidR="00AE74AF" w:rsidRPr="00AE74AF" w:rsidRDefault="00AE74AF" w:rsidP="002A2066">
            <w:pPr>
              <w:spacing w:before="60" w:after="60" w:line="300" w:lineRule="auto"/>
              <w:ind w:left="-2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sz w:val="24"/>
                <w:szCs w:val="24"/>
              </w:rPr>
              <w:t xml:space="preserve">    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请选择项目来源：</w:t>
            </w:r>
            <w:sdt>
              <w:sdtPr>
                <w:rPr>
                  <w:rFonts w:eastAsiaTheme="minorEastAsia"/>
                  <w:sz w:val="24"/>
                  <w:szCs w:val="24"/>
                </w:rPr>
                <w:alias w:val="请选择项目来源"/>
                <w:tag w:val="请选择项目来源"/>
                <w:id w:val="248430"/>
                <w:placeholder>
                  <w:docPart w:val="B9D9A0BB9AE8430AA99BA255713E04CA"/>
                </w:placeholder>
                <w:comboBox>
                  <w:listItem w:value="点击并选择一项"/>
                  <w:listItem w:displayText="国家级" w:value="国家级"/>
                  <w:listItem w:displayText="省部级" w:value="省部级"/>
                  <w:listItem w:displayText="市级" w:value="市级"/>
                  <w:listItem w:displayText="自选" w:value="自选"/>
                </w:comboBox>
              </w:sdtPr>
              <w:sdtContent>
                <w:r w:rsidRPr="00AE74AF">
                  <w:rPr>
                    <w:rFonts w:eastAsiaTheme="minorEastAsia"/>
                    <w:sz w:val="24"/>
                    <w:szCs w:val="24"/>
                  </w:rPr>
                  <w:t>自选</w:t>
                </w:r>
              </w:sdtContent>
            </w:sdt>
          </w:p>
        </w:tc>
      </w:tr>
      <w:tr w:rsidR="00AE74AF" w:rsidRPr="00AE74AF" w:rsidTr="002A2066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bottom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lastRenderedPageBreak/>
              <w:t>*</w:t>
            </w:r>
            <w:r w:rsidRPr="00AE74AF">
              <w:rPr>
                <w:rFonts w:ascii="黑体" w:eastAsia="黑体" w:hAnsi="黑体"/>
                <w:sz w:val="24"/>
                <w:szCs w:val="24"/>
              </w:rPr>
              <w:t>查新项目的科学技术要点</w:t>
            </w:r>
            <w:r w:rsidRPr="00AE74AF">
              <w:rPr>
                <w:rFonts w:eastAsiaTheme="minorEastAsia" w:hAnsiTheme="minorEastAsia"/>
                <w:sz w:val="24"/>
                <w:szCs w:val="24"/>
              </w:rPr>
              <w:t>（描述项目技术背景、主要内容、主要技术特征、主要参数或指标、应用范围等）</w:t>
            </w: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AE74AF" w:rsidRPr="00AE74AF" w:rsidRDefault="00AE74AF" w:rsidP="00AE74AF">
            <w:pPr>
              <w:spacing w:line="30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</w:tc>
      </w:tr>
      <w:tr w:rsidR="00AE74AF" w:rsidRPr="00AE74AF" w:rsidTr="00AE74AF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*</w:t>
            </w: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查新点（从科学技术要点中提取需要查证的技术关键点，逐条列出，一般不超过</w:t>
            </w: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3</w:t>
            </w: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点）</w:t>
            </w: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C97100" w:rsidRDefault="00C97100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C97100" w:rsidRDefault="00C97100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C97100" w:rsidRDefault="00C97100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C97100" w:rsidRDefault="00C97100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C97100" w:rsidRPr="00AE74AF" w:rsidRDefault="00C97100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AE74AF" w:rsidTr="00AE74AF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lastRenderedPageBreak/>
              <w:t>参考检索词及其解释（包括关键词、同义词、近义词、相关词、分类号、专利号、化学物质登记号等，国外查新需提供查新项目的英文名称和英文检索词）</w:t>
            </w: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8"/>
                <w:szCs w:val="21"/>
              </w:rPr>
            </w:pPr>
          </w:p>
        </w:tc>
      </w:tr>
      <w:tr w:rsidR="00AE74AF" w:rsidTr="00AE74AF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知识产权及已发表论文情况</w:t>
            </w: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AE74AF" w:rsidTr="00AE74AF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lastRenderedPageBreak/>
              <w:t>参考文献（列出与查新项目密切相关的参考资料、工具书、文献以及其他信息资源等）</w:t>
            </w: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  <w:tr w:rsidR="00AE74AF" w:rsidTr="00AE74AF">
        <w:tblPrEx>
          <w:tblCellMar>
            <w:left w:w="108" w:type="dxa"/>
            <w:right w:w="108" w:type="dxa"/>
          </w:tblCellMar>
        </w:tblPrEx>
        <w:trPr>
          <w:trHeight w:val="4610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AF" w:rsidRPr="00AE74AF" w:rsidRDefault="00AE74AF" w:rsidP="00AE74AF">
            <w:pPr>
              <w:numPr>
                <w:ilvl w:val="0"/>
                <w:numId w:val="1"/>
              </w:numPr>
              <w:tabs>
                <w:tab w:val="clear" w:pos="418"/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  <w:r w:rsidRPr="00AE74AF">
              <w:rPr>
                <w:rFonts w:eastAsiaTheme="minorEastAsia"/>
                <w:b/>
                <w:color w:val="FF0000"/>
                <w:sz w:val="24"/>
                <w:szCs w:val="24"/>
              </w:rPr>
              <w:t>备注</w:t>
            </w: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ind w:left="418" w:hanging="420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 w:hint="eastAsia"/>
                <w:b/>
                <w:color w:val="FF0000"/>
                <w:sz w:val="24"/>
                <w:szCs w:val="24"/>
              </w:rPr>
            </w:pPr>
          </w:p>
          <w:p w:rsidR="00AE74AF" w:rsidRPr="00AE74AF" w:rsidRDefault="00AE74AF" w:rsidP="00AE74AF">
            <w:pPr>
              <w:tabs>
                <w:tab w:val="left" w:pos="528"/>
              </w:tabs>
              <w:spacing w:before="60" w:after="60" w:line="300" w:lineRule="auto"/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</w:tc>
      </w:tr>
    </w:tbl>
    <w:p w:rsidR="0076244D" w:rsidRDefault="0076244D"/>
    <w:sectPr w:rsidR="0076244D" w:rsidSect="007624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EFE"/>
    <w:multiLevelType w:val="singleLevel"/>
    <w:tmpl w:val="36F51EFE"/>
    <w:lvl w:ilvl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ascii="黑体" w:eastAsia="黑体" w:hint="eastAsia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74AF"/>
    <w:rsid w:val="0076244D"/>
    <w:rsid w:val="00AE74AF"/>
    <w:rsid w:val="00C9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A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4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74AF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 Indent"/>
    <w:basedOn w:val="a"/>
    <w:link w:val="Char0"/>
    <w:uiPriority w:val="99"/>
    <w:semiHidden/>
    <w:unhideWhenUsed/>
    <w:rsid w:val="00AE74A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AE74AF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4"/>
    <w:link w:val="2Char"/>
    <w:qFormat/>
    <w:rsid w:val="00AE74AF"/>
    <w:pPr>
      <w:spacing w:after="0"/>
      <w:ind w:leftChars="0" w:left="0" w:firstLineChars="200" w:firstLine="420"/>
    </w:pPr>
  </w:style>
  <w:style w:type="character" w:customStyle="1" w:styleId="2Char">
    <w:name w:val="正文首行缩进 2 Char"/>
    <w:basedOn w:val="Char0"/>
    <w:link w:val="2"/>
    <w:rsid w:val="00AE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83918F997943CFBEDE2A86FF1666F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225569-415A-4BDA-92B1-CCAE745A070A}"/>
      </w:docPartPr>
      <w:docPartBody>
        <w:p w:rsidR="00000000" w:rsidRDefault="003312F5" w:rsidP="003312F5">
          <w:pPr>
            <w:pStyle w:val="F583918F997943CFBEDE2A86FF1666F7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01C8C09BAFB42A7A4BA90804D958E0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A7EBD9-1A07-4B3F-A368-AFE4D32E3FAE}"/>
      </w:docPartPr>
      <w:docPartBody>
        <w:p w:rsidR="00000000" w:rsidRDefault="003312F5" w:rsidP="003312F5">
          <w:pPr>
            <w:pStyle w:val="401C8C09BAFB42A7A4BA90804D958E02"/>
          </w:pPr>
          <w:r>
            <w:rPr>
              <w:rStyle w:val="a3"/>
              <w:rFonts w:hint="eastAsia"/>
              <w:szCs w:val="21"/>
            </w:rPr>
            <w:t>选择一项。</w:t>
          </w:r>
        </w:p>
      </w:docPartBody>
    </w:docPart>
    <w:docPart>
      <w:docPartPr>
        <w:name w:val="AF3DD29471664C5DA1559231BD8794D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B10EEFA-175A-420A-9814-90A0A54BBD03}"/>
      </w:docPartPr>
      <w:docPartBody>
        <w:p w:rsidR="00000000" w:rsidRDefault="003312F5" w:rsidP="003312F5">
          <w:pPr>
            <w:pStyle w:val="AF3DD29471664C5DA1559231BD8794DD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B9D9A0BB9AE8430AA99BA255713E04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240925-94B3-48D9-9270-B8AC4E3D1490}"/>
      </w:docPartPr>
      <w:docPartBody>
        <w:p w:rsidR="00000000" w:rsidRDefault="003312F5" w:rsidP="003312F5">
          <w:pPr>
            <w:pStyle w:val="B9D9A0BB9AE8430AA99BA255713E04CA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12F5"/>
    <w:rsid w:val="0033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3312F5"/>
    <w:rPr>
      <w:color w:val="808080"/>
    </w:rPr>
  </w:style>
  <w:style w:type="paragraph" w:customStyle="1" w:styleId="C53EF7F03AC04CBFB5943D53486566BD">
    <w:name w:val="C53EF7F03AC04CBFB5943D53486566BD"/>
    <w:rsid w:val="003312F5"/>
    <w:pPr>
      <w:widowControl w:val="0"/>
      <w:jc w:val="both"/>
    </w:pPr>
  </w:style>
  <w:style w:type="paragraph" w:customStyle="1" w:styleId="F583918F997943CFBEDE2A86FF1666F7">
    <w:name w:val="F583918F997943CFBEDE2A86FF1666F7"/>
    <w:rsid w:val="003312F5"/>
    <w:pPr>
      <w:widowControl w:val="0"/>
      <w:jc w:val="both"/>
    </w:pPr>
  </w:style>
  <w:style w:type="paragraph" w:customStyle="1" w:styleId="4D149C9DE0C34895B9173E388F27A8F6">
    <w:name w:val="4D149C9DE0C34895B9173E388F27A8F6"/>
    <w:rsid w:val="003312F5"/>
    <w:pPr>
      <w:widowControl w:val="0"/>
      <w:jc w:val="both"/>
    </w:pPr>
  </w:style>
  <w:style w:type="paragraph" w:customStyle="1" w:styleId="BFDFABD339064712871586F7A2F7BE3C">
    <w:name w:val="BFDFABD339064712871586F7A2F7BE3C"/>
    <w:rsid w:val="003312F5"/>
    <w:pPr>
      <w:widowControl w:val="0"/>
      <w:jc w:val="both"/>
    </w:pPr>
  </w:style>
  <w:style w:type="paragraph" w:customStyle="1" w:styleId="8F0E53E67640445FBEC5B0C739911810">
    <w:name w:val="8F0E53E67640445FBEC5B0C739911810"/>
    <w:rsid w:val="003312F5"/>
    <w:pPr>
      <w:widowControl w:val="0"/>
      <w:jc w:val="both"/>
    </w:pPr>
  </w:style>
  <w:style w:type="paragraph" w:customStyle="1" w:styleId="401C8C09BAFB42A7A4BA90804D958E02">
    <w:name w:val="401C8C09BAFB42A7A4BA90804D958E02"/>
    <w:rsid w:val="003312F5"/>
    <w:pPr>
      <w:widowControl w:val="0"/>
      <w:jc w:val="both"/>
    </w:pPr>
  </w:style>
  <w:style w:type="paragraph" w:customStyle="1" w:styleId="AF3DD29471664C5DA1559231BD8794DD">
    <w:name w:val="AF3DD29471664C5DA1559231BD8794DD"/>
    <w:rsid w:val="003312F5"/>
    <w:pPr>
      <w:widowControl w:val="0"/>
      <w:jc w:val="both"/>
    </w:pPr>
  </w:style>
  <w:style w:type="paragraph" w:customStyle="1" w:styleId="B9D9A0BB9AE8430AA99BA255713E04CA">
    <w:name w:val="B9D9A0BB9AE8430AA99BA255713E04CA"/>
    <w:rsid w:val="003312F5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2022-11-18T07:01:00Z</dcterms:created>
  <dcterms:modified xsi:type="dcterms:W3CDTF">2022-11-18T07:18:00Z</dcterms:modified>
</cp:coreProperties>
</file>